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94" w:rsidRPr="004A4BAB" w:rsidRDefault="007F4C94" w:rsidP="007F4C94">
      <w:pPr>
        <w:rPr>
          <w:rFonts w:ascii="Arial" w:hAnsi="Arial" w:cs="Arial"/>
          <w:sz w:val="32"/>
          <w:szCs w:val="32"/>
        </w:rPr>
      </w:pPr>
      <w:r w:rsidRPr="004A4BAB">
        <w:rPr>
          <w:rFonts w:ascii="Arial" w:hAnsi="Arial" w:cs="Arial"/>
          <w:sz w:val="32"/>
          <w:szCs w:val="32"/>
        </w:rPr>
        <w:t>JARDIN DE LA PLACETTE, CITE MICHELIS</w:t>
      </w:r>
    </w:p>
    <w:p w:rsidR="007F4C94" w:rsidRDefault="007F4C94" w:rsidP="007F4C94">
      <w:pPr>
        <w:rPr>
          <w:rFonts w:ascii="Arial" w:hAnsi="Arial" w:cs="Arial"/>
          <w:color w:val="000000" w:themeColor="text1"/>
          <w:shd w:val="clear" w:color="auto" w:fill="FFFFFF"/>
        </w:rPr>
      </w:pPr>
      <w:r w:rsidRPr="004A4BAB">
        <w:rPr>
          <w:rFonts w:ascii="Arial" w:hAnsi="Arial" w:cs="Arial"/>
          <w:color w:val="000000" w:themeColor="text1"/>
          <w:shd w:val="clear" w:color="auto" w:fill="FFFFFF"/>
        </w:rPr>
        <w:t>43.284858,</w:t>
      </w:r>
      <w:r w:rsidRPr="004A4BAB">
        <w:rPr>
          <w:rFonts w:ascii="Arial" w:hAnsi="Arial" w:cs="Arial"/>
          <w:color w:val="000000" w:themeColor="text1"/>
        </w:rPr>
        <w:t xml:space="preserve"> </w:t>
      </w:r>
      <w:r w:rsidRPr="004A4BAB">
        <w:rPr>
          <w:rFonts w:ascii="Arial" w:hAnsi="Arial" w:cs="Arial"/>
          <w:color w:val="000000" w:themeColor="text1"/>
          <w:shd w:val="clear" w:color="auto" w:fill="FFFFFF"/>
        </w:rPr>
        <w:t>5.445706</w:t>
      </w:r>
    </w:p>
    <w:p w:rsidR="007F4C94" w:rsidRPr="001C7228" w:rsidRDefault="007F4C94" w:rsidP="007F4C94">
      <w:pPr>
        <w:shd w:val="clear" w:color="auto" w:fill="FFFFFF" w:themeFill="background1"/>
        <w:rPr>
          <w:rFonts w:ascii="Arial" w:hAnsi="Arial" w:cs="Arial"/>
          <w:color w:val="000000" w:themeColor="text1"/>
          <w:u w:val="single"/>
        </w:rPr>
      </w:pPr>
      <w:r w:rsidRPr="001C7228">
        <w:rPr>
          <w:rFonts w:ascii="Arial" w:hAnsi="Arial" w:cs="Arial"/>
          <w:color w:val="000000" w:themeColor="text1"/>
          <w:u w:val="single"/>
        </w:rPr>
        <w:t>Le jardin du village</w:t>
      </w:r>
    </w:p>
    <w:p w:rsidR="007F4C94" w:rsidRPr="001C7228" w:rsidRDefault="007F4C94" w:rsidP="007F4C94">
      <w:pPr>
        <w:shd w:val="clear" w:color="auto" w:fill="FFFFFF" w:themeFill="background1"/>
        <w:rPr>
          <w:rFonts w:ascii="Arial" w:hAnsi="Arial" w:cs="Arial"/>
          <w:color w:val="000000" w:themeColor="text1"/>
        </w:rPr>
      </w:pPr>
    </w:p>
    <w:p w:rsidR="007F4C94" w:rsidRPr="005E5FD6" w:rsidRDefault="007F4C94" w:rsidP="007F4C94">
      <w:pPr>
        <w:pStyle w:val="Standard"/>
        <w:rPr>
          <w:rFonts w:ascii="Arial" w:hAnsi="Arial" w:cs="Arial"/>
          <w:sz w:val="24"/>
          <w:szCs w:val="24"/>
        </w:rPr>
      </w:pPr>
      <w:r w:rsidRPr="00F466FA">
        <w:rPr>
          <w:rFonts w:ascii="Arial" w:hAnsi="Arial" w:cs="Arial"/>
          <w:color w:val="000000" w:themeColor="text1"/>
          <w:sz w:val="24"/>
          <w:szCs w:val="24"/>
        </w:rPr>
        <w:t xml:space="preserve">La cité </w:t>
      </w:r>
      <w:proofErr w:type="spellStart"/>
      <w:r w:rsidRPr="00F466FA">
        <w:rPr>
          <w:rFonts w:ascii="Arial" w:hAnsi="Arial" w:cs="Arial"/>
          <w:color w:val="000000" w:themeColor="text1"/>
          <w:sz w:val="24"/>
          <w:szCs w:val="24"/>
        </w:rPr>
        <w:t>Michelis</w:t>
      </w:r>
      <w:proofErr w:type="spellEnd"/>
      <w:r w:rsidRPr="00F466FA">
        <w:rPr>
          <w:rFonts w:ascii="Arial" w:hAnsi="Arial" w:cs="Arial"/>
          <w:color w:val="000000" w:themeColor="text1"/>
          <w:sz w:val="24"/>
          <w:szCs w:val="24"/>
        </w:rPr>
        <w:t xml:space="preserve"> on y habite de génération en génération.</w:t>
      </w:r>
      <w:r w:rsidRPr="00F466FA">
        <w:rPr>
          <w:rFonts w:ascii="Arial" w:hAnsi="Arial" w:cs="Arial"/>
          <w:sz w:val="24"/>
          <w:szCs w:val="24"/>
        </w:rPr>
        <w:t xml:space="preserve"> Le jardin est tenu par association des jardiniers qui est composée de colocataires qui au départ faisaient </w:t>
      </w:r>
      <w:r w:rsidRPr="005E5FD6">
        <w:rPr>
          <w:rFonts w:ascii="Arial" w:hAnsi="Arial" w:cs="Arial"/>
          <w:sz w:val="24"/>
          <w:szCs w:val="24"/>
        </w:rPr>
        <w:t>partie du CELCV. L'association des jardiniers détient un journal officiel et l’adhésion est de 25 euros </w:t>
      </w:r>
    </w:p>
    <w:p w:rsidR="007F4C94" w:rsidRPr="005E5FD6" w:rsidRDefault="007F4C94" w:rsidP="007F4C94">
      <w:pPr>
        <w:rPr>
          <w:rFonts w:ascii="Arial" w:hAnsi="Arial" w:cs="Arial"/>
        </w:rPr>
      </w:pPr>
      <w:r w:rsidRPr="005E5FD6">
        <w:rPr>
          <w:rFonts w:ascii="Arial" w:hAnsi="Arial" w:cs="Arial"/>
        </w:rPr>
        <w:t xml:space="preserve"> En plein cœur de la cité de  450 logements, le bailleur 13 Habitat cède un terrain en novembre 2012 après une année de concertation entre le bailleur, l’association AMIEU et les habitants. Ce terrain de 400m2, profitant d’un forage construit en 2011, récupère aussi les eaux de pluies pour 15 parcelles d’environ 10m2.Mais c’est essentiellement l’eau de source de la ville de Marseille qui est utilisée. On y trouve des parcelles individuelles où </w:t>
      </w:r>
      <w:r w:rsidRPr="005E5FD6">
        <w:rPr>
          <w:rFonts w:ascii="Arial" w:hAnsi="Arial" w:cs="Arial"/>
          <w:i/>
          <w:iCs/>
        </w:rPr>
        <w:t>« chacun est mettre de son jardin »</w:t>
      </w:r>
      <w:r w:rsidRPr="005E5FD6">
        <w:rPr>
          <w:rFonts w:ascii="Arial" w:hAnsi="Arial" w:cs="Arial"/>
        </w:rPr>
        <w:t xml:space="preserve"> puis des parcelles collectives pour planter fleurs et plantes aromatiques pour les habitants de la cité. On récupère des anciennes cuvettes, des gouttières pour planter légumes et fleurs.</w:t>
      </w:r>
    </w:p>
    <w:p w:rsidR="007F4C94" w:rsidRPr="005E5FD6" w:rsidRDefault="007F4C94" w:rsidP="007F4C94">
      <w:pPr>
        <w:rPr>
          <w:rFonts w:ascii="Arial" w:hAnsi="Arial" w:cs="Arial"/>
        </w:rPr>
      </w:pPr>
      <w:r w:rsidRPr="005E5FD6">
        <w:rPr>
          <w:rFonts w:ascii="Arial" w:hAnsi="Arial" w:cs="Arial"/>
        </w:rPr>
        <w:t>Il y a 17 jardiniers et une fois par mois vient un jardinier professionnel s'occuper du jardin.</w:t>
      </w:r>
    </w:p>
    <w:p w:rsidR="007F4C94" w:rsidRPr="005E5FD6" w:rsidRDefault="007F4C94" w:rsidP="007F4C94">
      <w:pPr>
        <w:rPr>
          <w:rFonts w:ascii="Arial" w:hAnsi="Arial" w:cs="Arial"/>
        </w:rPr>
      </w:pPr>
      <w:r w:rsidRPr="005E5FD6">
        <w:rPr>
          <w:rFonts w:ascii="Arial" w:hAnsi="Arial" w:cs="Arial"/>
        </w:rPr>
        <w:t xml:space="preserve">Ils se réunissent souvent sous la tonnelle </w:t>
      </w:r>
      <w:proofErr w:type="spellStart"/>
      <w:r w:rsidRPr="005E5FD6">
        <w:rPr>
          <w:rFonts w:ascii="Arial" w:hAnsi="Arial" w:cs="Arial"/>
        </w:rPr>
        <w:t>co</w:t>
      </w:r>
      <w:proofErr w:type="spellEnd"/>
      <w:r w:rsidRPr="005E5FD6">
        <w:rPr>
          <w:rFonts w:ascii="Arial" w:hAnsi="Arial" w:cs="Arial"/>
        </w:rPr>
        <w:t>-</w:t>
      </w:r>
      <w:proofErr w:type="spellStart"/>
      <w:r w:rsidRPr="005E5FD6">
        <w:rPr>
          <w:rFonts w:ascii="Arial" w:hAnsi="Arial" w:cs="Arial"/>
        </w:rPr>
        <w:t>consruite</w:t>
      </w:r>
      <w:proofErr w:type="spellEnd"/>
      <w:r w:rsidRPr="005E5FD6">
        <w:rPr>
          <w:rFonts w:ascii="Arial" w:hAnsi="Arial" w:cs="Arial"/>
        </w:rPr>
        <w:t xml:space="preserve"> en 2017, pour partager un repas, organiser la fête des jardins. Il y a également un terrain collectif aromatique dont les récoltes sont données aux habitants et aux passants. </w:t>
      </w:r>
    </w:p>
    <w:p w:rsidR="007F4C94" w:rsidRPr="005E5FD6" w:rsidRDefault="007F4C94" w:rsidP="007F4C94">
      <w:pPr>
        <w:rPr>
          <w:rFonts w:ascii="Arial" w:hAnsi="Arial" w:cs="Arial"/>
        </w:rPr>
      </w:pPr>
      <w:r w:rsidRPr="005E5FD6">
        <w:rPr>
          <w:rFonts w:ascii="Arial" w:hAnsi="Arial" w:cs="Arial"/>
        </w:rPr>
        <w:t>Les enfants des écoles Michelet et Saint jacques possèdent un coin et viennent jardiner le mercredi.</w:t>
      </w:r>
    </w:p>
    <w:p w:rsidR="007F4C94" w:rsidRPr="005E5FD6" w:rsidRDefault="007F4C94" w:rsidP="007F4C94">
      <w:pPr>
        <w:rPr>
          <w:rFonts w:ascii="Arial" w:hAnsi="Arial" w:cs="Arial"/>
        </w:rPr>
      </w:pPr>
      <w:r w:rsidRPr="005E5FD6">
        <w:rPr>
          <w:rFonts w:ascii="Arial" w:hAnsi="Arial" w:cs="Arial"/>
        </w:rPr>
        <w:t xml:space="preserve"> Il y a un règlement intérieur et le respect de l'écologie est imposé par ce règlement.</w:t>
      </w:r>
    </w:p>
    <w:p w:rsidR="007F4C94" w:rsidRPr="005E5FD6" w:rsidRDefault="007F4C94" w:rsidP="007F4C94">
      <w:pPr>
        <w:rPr>
          <w:rFonts w:ascii="Arial" w:hAnsi="Arial" w:cs="Arial"/>
        </w:rPr>
      </w:pPr>
      <w:r w:rsidRPr="005E5FD6">
        <w:rPr>
          <w:rFonts w:ascii="Arial" w:hAnsi="Arial" w:cs="Arial"/>
        </w:rPr>
        <w:t>Les jardiniers font une journée nettoyage collectif et organisent un barbecue par la suite dans le jardin.</w:t>
      </w:r>
    </w:p>
    <w:p w:rsidR="007F4C94" w:rsidRDefault="007F4C94" w:rsidP="007F4C94">
      <w:pPr>
        <w:pStyle w:val="Standard"/>
        <w:rPr>
          <w:rFonts w:ascii="Arial" w:hAnsi="Arial" w:cs="Arial"/>
          <w:sz w:val="24"/>
          <w:szCs w:val="24"/>
        </w:rPr>
      </w:pPr>
    </w:p>
    <w:p w:rsidR="007F4C94" w:rsidRPr="007F4C94" w:rsidRDefault="007F4C94" w:rsidP="007F4C94">
      <w:pPr>
        <w:pStyle w:val="Standard"/>
        <w:rPr>
          <w:sz w:val="26"/>
          <w:szCs w:val="26"/>
        </w:rPr>
      </w:pPr>
      <w:r w:rsidRPr="001C7228">
        <w:rPr>
          <w:rFonts w:ascii="Arial" w:hAnsi="Arial" w:cs="Arial"/>
          <w:color w:val="000000" w:themeColor="text1"/>
        </w:rPr>
        <w:t>Parrainage d’houblon</w:t>
      </w:r>
      <w:r w:rsidRPr="001C7228">
        <w:rPr>
          <w:rFonts w:ascii="Arial" w:hAnsi="Arial" w:cs="Arial"/>
          <w:color w:val="000000" w:themeColor="text1"/>
          <w:shd w:val="pct15" w:color="auto" w:fill="FFFFFF"/>
        </w:rPr>
        <w:t xml:space="preserve">  </w:t>
      </w:r>
    </w:p>
    <w:p w:rsidR="007F4C94" w:rsidRPr="00B7340D" w:rsidRDefault="007F4C94" w:rsidP="007F4C94">
      <w:pPr>
        <w:jc w:val="both"/>
        <w:rPr>
          <w:rFonts w:ascii="Arial" w:hAnsi="Arial" w:cs="Arial"/>
          <w:color w:val="C00000"/>
          <w:sz w:val="32"/>
          <w:szCs w:val="32"/>
        </w:rPr>
      </w:pPr>
      <w:r w:rsidRPr="00B7340D">
        <w:rPr>
          <w:rFonts w:ascii="Arial" w:hAnsi="Arial" w:cs="Arial"/>
          <w:color w:val="C00000"/>
          <w:sz w:val="32"/>
          <w:szCs w:val="32"/>
        </w:rPr>
        <w:t>Avis</w:t>
      </w:r>
      <w:r>
        <w:rPr>
          <w:rFonts w:ascii="Arial" w:hAnsi="Arial" w:cs="Arial"/>
          <w:color w:val="C00000"/>
          <w:sz w:val="32"/>
          <w:szCs w:val="32"/>
        </w:rPr>
        <w:t xml:space="preserve"> : </w:t>
      </w:r>
      <w:r w:rsidRPr="002609CD">
        <w:rPr>
          <w:rFonts w:ascii="Arial" w:hAnsi="Arial" w:cs="Arial"/>
          <w:color w:val="C00000"/>
        </w:rPr>
        <w:t>Pas d’animateur, plus d’écoles dans le jardin</w:t>
      </w:r>
    </w:p>
    <w:p w:rsidR="007F4C94" w:rsidRDefault="007F4C94" w:rsidP="007F4C94">
      <w:pPr>
        <w:jc w:val="both"/>
        <w:rPr>
          <w:rFonts w:ascii="Arial" w:hAnsi="Arial" w:cs="Arial"/>
        </w:rPr>
      </w:pPr>
    </w:p>
    <w:p w:rsidR="008818C3" w:rsidRDefault="008818C3"/>
    <w:sectPr w:rsidR="008818C3" w:rsidSect="008818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7F4D"/>
    <w:rsid w:val="00030E9F"/>
    <w:rsid w:val="003C56D0"/>
    <w:rsid w:val="00777CDD"/>
    <w:rsid w:val="007F4C94"/>
    <w:rsid w:val="00877F4D"/>
    <w:rsid w:val="008818C3"/>
    <w:rsid w:val="008C2B47"/>
    <w:rsid w:val="00A24C4D"/>
    <w:rsid w:val="00AB234C"/>
    <w:rsid w:val="00B76C13"/>
    <w:rsid w:val="00D538D0"/>
    <w:rsid w:val="00E35C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4D"/>
    <w:pPr>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D538D0"/>
    <w:pPr>
      <w:widowControl w:val="0"/>
      <w:autoSpaceDE w:val="0"/>
      <w:autoSpaceDN w:val="0"/>
    </w:pPr>
    <w:rPr>
      <w:lang w:eastAsia="fr-FR" w:bidi="fr-FR"/>
    </w:rPr>
  </w:style>
  <w:style w:type="character" w:customStyle="1" w:styleId="CorpsdetexteCar">
    <w:name w:val="Corps de texte Car"/>
    <w:basedOn w:val="Policepardfaut"/>
    <w:link w:val="Corpsdetexte"/>
    <w:uiPriority w:val="1"/>
    <w:rsid w:val="00D538D0"/>
    <w:rPr>
      <w:rFonts w:ascii="Times New Roman" w:eastAsia="Times New Roman" w:hAnsi="Times New Roman" w:cs="Times New Roman"/>
      <w:sz w:val="24"/>
      <w:szCs w:val="24"/>
      <w:lang w:eastAsia="fr-FR" w:bidi="fr-FR"/>
    </w:rPr>
  </w:style>
  <w:style w:type="paragraph" w:styleId="NormalWeb">
    <w:name w:val="Normal (Web)"/>
    <w:basedOn w:val="Normal"/>
    <w:uiPriority w:val="99"/>
    <w:unhideWhenUsed/>
    <w:rsid w:val="00D538D0"/>
    <w:pPr>
      <w:spacing w:before="100" w:beforeAutospacing="1" w:after="100" w:afterAutospacing="1"/>
    </w:pPr>
  </w:style>
  <w:style w:type="paragraph" w:customStyle="1" w:styleId="Standard">
    <w:name w:val="Standard"/>
    <w:rsid w:val="007F4C94"/>
    <w:pPr>
      <w:suppressAutoHyphens/>
      <w:autoSpaceDN w:val="0"/>
      <w:textAlignment w:val="baseline"/>
    </w:pPr>
    <w:rPr>
      <w:rFonts w:ascii="Calibri" w:eastAsia="SimSun" w:hAnsi="Calibri" w:cs="Tahoma"/>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1459</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RJSM</dc:creator>
  <cp:lastModifiedBy>RJSM</cp:lastModifiedBy>
  <cp:revision>2</cp:revision>
  <dcterms:created xsi:type="dcterms:W3CDTF">2018-06-14T13:46:00Z</dcterms:created>
  <dcterms:modified xsi:type="dcterms:W3CDTF">2018-06-14T13:46:00Z</dcterms:modified>
</cp:coreProperties>
</file>